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500" w:rsidRPr="00151500" w:rsidRDefault="00151500" w:rsidP="0015150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1500">
        <w:rPr>
          <w:rFonts w:ascii="Times New Roman" w:eastAsia="Calibri" w:hAnsi="Times New Roman" w:cs="Times New Roman"/>
          <w:b/>
          <w:sz w:val="24"/>
          <w:szCs w:val="24"/>
        </w:rPr>
        <w:t>«Безопасные товары, уверенные потребители».</w:t>
      </w:r>
    </w:p>
    <w:p w:rsidR="00DB62CE" w:rsidRPr="00DB62CE" w:rsidRDefault="00DB62CE" w:rsidP="00035E3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DB62CE">
        <w:rPr>
          <w:rFonts w:ascii="Times New Roman" w:eastAsia="Calibri" w:hAnsi="Times New Roman" w:cs="Times New Roman"/>
          <w:sz w:val="24"/>
          <w:szCs w:val="24"/>
        </w:rPr>
        <w:t xml:space="preserve">15 марта отмечается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Всемирный </w:t>
      </w:r>
      <w:r w:rsidRPr="00DB62CE">
        <w:rPr>
          <w:rFonts w:ascii="Times New Roman" w:eastAsia="Calibri" w:hAnsi="Times New Roman" w:cs="Times New Roman"/>
          <w:sz w:val="24"/>
          <w:szCs w:val="24"/>
        </w:rPr>
        <w:t xml:space="preserve">день защиты прав потребителей. </w:t>
      </w:r>
      <w:r w:rsidRPr="00DB62CE">
        <w:rPr>
          <w:rFonts w:ascii="Times New Roman" w:eastAsia="Calibri" w:hAnsi="Times New Roman" w:cs="Times New Roman"/>
          <w:sz w:val="24"/>
          <w:szCs w:val="24"/>
        </w:rPr>
        <w:t>В 2026 году пр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азднование пройдёт под девизом </w:t>
      </w:r>
      <w:r w:rsidRPr="00DB62CE">
        <w:rPr>
          <w:rFonts w:ascii="Times New Roman" w:eastAsia="Calibri" w:hAnsi="Times New Roman" w:cs="Times New Roman"/>
          <w:sz w:val="24"/>
          <w:szCs w:val="24"/>
        </w:rPr>
        <w:t>– «Безопасные товары, уверенные потребители».</w:t>
      </w:r>
    </w:p>
    <w:p w:rsidR="00DB62CE" w:rsidRPr="00DB62CE" w:rsidRDefault="00151500" w:rsidP="00DB62C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DB62CE" w:rsidRPr="00DB62CE">
        <w:rPr>
          <w:rFonts w:ascii="Times New Roman" w:eastAsia="Calibri" w:hAnsi="Times New Roman" w:cs="Times New Roman"/>
          <w:sz w:val="24"/>
          <w:szCs w:val="24"/>
        </w:rPr>
        <w:t xml:space="preserve">оследствия небезопасных товаров - это не </w:t>
      </w:r>
      <w:r>
        <w:rPr>
          <w:rFonts w:ascii="Times New Roman" w:eastAsia="Calibri" w:hAnsi="Times New Roman" w:cs="Times New Roman"/>
          <w:sz w:val="24"/>
          <w:szCs w:val="24"/>
        </w:rPr>
        <w:t>только</w:t>
      </w:r>
      <w:r w:rsidR="00DB62CE" w:rsidRPr="00DB62CE">
        <w:rPr>
          <w:rFonts w:ascii="Times New Roman" w:eastAsia="Calibri" w:hAnsi="Times New Roman" w:cs="Times New Roman"/>
          <w:sz w:val="24"/>
          <w:szCs w:val="24"/>
        </w:rPr>
        <w:t xml:space="preserve"> разочарование в покупке, но и угроза жизни, здоровью и имуществу покупателей: от детских игрушек с токсичными красителями до электроники, вызывающей пожар.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62CE" w:rsidRPr="00DB62CE">
        <w:rPr>
          <w:rFonts w:ascii="Times New Roman" w:eastAsia="Calibri" w:hAnsi="Times New Roman" w:cs="Times New Roman"/>
          <w:sz w:val="24"/>
          <w:szCs w:val="24"/>
        </w:rPr>
        <w:t>Право потребителя на безопасность товаров закреплено в статье 7 Закона «О защите прав потребителей», согласно которой потребитель имеет право на то, чтобы товар (работа, услуга) при обычных условиях его использования, хранения, транспортировки и утилизации был безопасен для жизни, здоровья, окружающей среды, а также не причинял вред имуществу потребителя. Изготовитель (исполнитель) обязан обеспечивать безопасность товара (работы) в течение установленного срока службы или срока годности. Если срок службы или годности не установлен, изготовитель обязан обеспечить безопасность в течение 10 лет со дня передачи товара потребителю. Если для безопасного использования товара необходимо соблюдать специальные правила, изготовитель обязан указать их в сопроводительной документации, на этикетке, маркировкой или иным способом, а продавец — довести эти правила до сведения потребителя.</w:t>
      </w:r>
    </w:p>
    <w:p w:rsidR="00151500" w:rsidRDefault="00151500" w:rsidP="00DB62C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1500">
        <w:rPr>
          <w:rFonts w:ascii="Times New Roman" w:eastAsia="Calibri" w:hAnsi="Times New Roman" w:cs="Times New Roman"/>
          <w:sz w:val="24"/>
          <w:szCs w:val="24"/>
        </w:rPr>
        <w:t>Созданию рынка безопасных и качественных товаров в большой степени способствуют новые цифровые инструменты обеспечения качества и безопасности продукции и контроля в сфере ее оборота. Так, после введения цифровой маркировки не только значительно выросли объемы продукции, легально зарегистрированной в обороте, но и появилась защита от покупки некачественного, нелегального или опасного товара у потребителя.</w:t>
      </w:r>
    </w:p>
    <w:p w:rsidR="00151500" w:rsidRPr="00151500" w:rsidRDefault="00151500" w:rsidP="0015150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151500">
        <w:rPr>
          <w:rFonts w:ascii="Times New Roman" w:eastAsia="Calibri" w:hAnsi="Times New Roman" w:cs="Times New Roman"/>
          <w:sz w:val="24"/>
          <w:szCs w:val="24"/>
        </w:rPr>
        <w:t>ажно чтобы потребители, как участники рынка, не были пассивными и проявляли ответственную гражданскую позицию в случае обнаружения или приобретения небезопасной продукции.</w:t>
      </w:r>
    </w:p>
    <w:p w:rsidR="00151500" w:rsidRDefault="00151500" w:rsidP="0015150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1500">
        <w:rPr>
          <w:rFonts w:ascii="Times New Roman" w:eastAsia="Calibri" w:hAnsi="Times New Roman" w:cs="Times New Roman"/>
          <w:sz w:val="24"/>
          <w:szCs w:val="24"/>
        </w:rPr>
        <w:t>Право на безопасность - это не пассивная гарантия, а активная позиция, позволяющая отстаивать законные права.</w:t>
      </w:r>
    </w:p>
    <w:p w:rsidR="00DB62CE" w:rsidRDefault="00DB62CE" w:rsidP="0015150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62CE">
        <w:rPr>
          <w:rFonts w:ascii="Times New Roman" w:eastAsia="Calibri" w:hAnsi="Times New Roman" w:cs="Times New Roman"/>
          <w:sz w:val="24"/>
          <w:szCs w:val="24"/>
        </w:rPr>
        <w:t>Всемирный день защиты прав потребителей — это возможность для бизнеса, контролирующих органов и самих потребителей объединить усилия, чтобы сделать покупки безопасными, а потребителей — уверенными в своём выборе.</w:t>
      </w:r>
    </w:p>
    <w:p w:rsidR="00151500" w:rsidRPr="00151500" w:rsidRDefault="00151500" w:rsidP="0015150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1500">
        <w:rPr>
          <w:rFonts w:ascii="Times New Roman" w:eastAsia="Calibri" w:hAnsi="Times New Roman" w:cs="Times New Roman"/>
          <w:sz w:val="24"/>
          <w:szCs w:val="24"/>
        </w:rPr>
        <w:t>Зеленодольский  территориальный орган Госалкогольинспекции Республики Татарстан, 03.03.2026г.</w:t>
      </w:r>
    </w:p>
    <w:p w:rsidR="00151500" w:rsidRDefault="00151500" w:rsidP="0015150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1500" w:rsidRPr="00DB62CE" w:rsidRDefault="00151500" w:rsidP="0015150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151500" w:rsidRPr="00DB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73B"/>
    <w:rsid w:val="00035E37"/>
    <w:rsid w:val="00151500"/>
    <w:rsid w:val="003431C7"/>
    <w:rsid w:val="0063673B"/>
    <w:rsid w:val="00DB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2026-03-03T10:49:00Z</dcterms:created>
  <dcterms:modified xsi:type="dcterms:W3CDTF">2026-03-03T11:10:00Z</dcterms:modified>
</cp:coreProperties>
</file>